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04F5" w:rsidRDefault="008B76E4">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hAnsi="Times New Roman" w:cs="Times New Roman"/>
          <w:noProof/>
          <w:sz w:val="24"/>
          <w:szCs w:val="24"/>
          <w:lang w:eastAsia="ru-RU"/>
        </w:rPr>
        <w:drawing>
          <wp:inline distT="0" distB="0" distL="0" distR="0">
            <wp:extent cx="5940425" cy="8169175"/>
            <wp:effectExtent l="0" t="0" r="0" b="0"/>
            <wp:docPr id="1" name="Рисунок 1" descr="C:\Users\комп2\Desktop\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омп2\Desktop\4.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9175"/>
                    </a:xfrm>
                    <a:prstGeom prst="rect">
                      <a:avLst/>
                    </a:prstGeom>
                    <a:noFill/>
                    <a:ln>
                      <a:noFill/>
                    </a:ln>
                  </pic:spPr>
                </pic:pic>
              </a:graphicData>
            </a:graphic>
          </wp:inline>
        </w:drawing>
      </w:r>
      <w:bookmarkStart w:id="0" w:name="_GoBack"/>
      <w:bookmarkEnd w:id="0"/>
      <w:r w:rsidR="00E73291">
        <w:rPr>
          <w:rFonts w:ascii="Times New Roman" w:hAnsi="Times New Roman" w:cs="Times New Roman"/>
          <w:color w:val="000000"/>
          <w:sz w:val="24"/>
          <w:szCs w:val="24"/>
          <w:shd w:val="clear" w:color="auto" w:fill="FFFFFF"/>
        </w:rPr>
        <w:t>1.4. 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9804F5" w:rsidRDefault="00E73291">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hAnsi="Times New Roman" w:cs="Times New Roman"/>
          <w:color w:val="000000"/>
          <w:sz w:val="24"/>
          <w:szCs w:val="24"/>
          <w:shd w:val="clear" w:color="auto" w:fill="FFFFFF"/>
        </w:rPr>
        <w:t xml:space="preserve">1.5. Для отдельных категорий педагогических работников устанавливается рабочее время продолжительностью 24 и 18 часов в неделю. Перечень таких должностей </w:t>
      </w:r>
      <w:r>
        <w:rPr>
          <w:rFonts w:ascii="Times New Roman" w:hAnsi="Times New Roman" w:cs="Times New Roman"/>
          <w:color w:val="000000"/>
          <w:sz w:val="24"/>
          <w:szCs w:val="24"/>
          <w:shd w:val="clear" w:color="auto" w:fill="FFFFFF"/>
        </w:rPr>
        <w:lastRenderedPageBreak/>
        <w:t xml:space="preserve">определен </w:t>
      </w:r>
      <w:r>
        <w:rPr>
          <w:rFonts w:ascii="Times New Roman" w:eastAsia="Times New Roman" w:hAnsi="Times New Roman" w:cs="Times New Roman"/>
          <w:bCs/>
          <w:sz w:val="24"/>
          <w:szCs w:val="24"/>
          <w:lang w:eastAsia="ru-RU"/>
        </w:rPr>
        <w:t xml:space="preserve">Приказом </w:t>
      </w:r>
      <w:proofErr w:type="spellStart"/>
      <w:r>
        <w:rPr>
          <w:rFonts w:ascii="Times New Roman" w:eastAsia="Times New Roman" w:hAnsi="Times New Roman" w:cs="Times New Roman"/>
          <w:bCs/>
          <w:sz w:val="24"/>
          <w:szCs w:val="24"/>
          <w:lang w:eastAsia="ru-RU"/>
        </w:rPr>
        <w:t>Минобрнауки</w:t>
      </w:r>
      <w:proofErr w:type="spellEnd"/>
      <w:r>
        <w:rPr>
          <w:rFonts w:ascii="Times New Roman" w:eastAsia="Times New Roman" w:hAnsi="Times New Roman" w:cs="Times New Roman"/>
          <w:bCs/>
          <w:sz w:val="24"/>
          <w:szCs w:val="24"/>
          <w:lang w:eastAsia="ru-RU"/>
        </w:rPr>
        <w:t xml:space="preserve"> России от 22 декабря 2014 года N 1601 «О </w:t>
      </w:r>
      <w:hyperlink r:id="rId9" w:anchor="6560IO" w:history="1">
        <w:r>
          <w:rPr>
            <w:rFonts w:ascii="Times New Roman" w:eastAsia="Times New Roman" w:hAnsi="Times New Roman" w:cs="Times New Roman"/>
            <w:bCs/>
            <w:sz w:val="24"/>
            <w:szCs w:val="24"/>
            <w:lang w:eastAsia="ru-RU"/>
          </w:rPr>
          <w:t>продолжительности рабочего времени (нормах часов педагогической работы за ставку заработной платы) педагогических работников</w:t>
        </w:r>
      </w:hyperlink>
      <w:r>
        <w:rPr>
          <w:rFonts w:ascii="Times New Roman" w:eastAsia="Times New Roman" w:hAnsi="Times New Roman" w:cs="Times New Roman"/>
          <w:bCs/>
          <w:sz w:val="24"/>
          <w:szCs w:val="24"/>
          <w:lang w:eastAsia="ru-RU"/>
        </w:rPr>
        <w:t xml:space="preserve"> и о </w:t>
      </w:r>
      <w:hyperlink r:id="rId10" w:anchor="7DE0K7" w:history="1">
        <w:r>
          <w:rPr>
            <w:rFonts w:ascii="Times New Roman" w:eastAsia="Times New Roman" w:hAnsi="Times New Roman" w:cs="Times New Roman"/>
            <w:bCs/>
            <w:sz w:val="24"/>
            <w:szCs w:val="24"/>
            <w:lang w:eastAsia="ru-RU"/>
          </w:rPr>
          <w:t>порядке определения учебной нагрузки педагогических работников, оговариваемой в трудовом договоре</w:t>
        </w:r>
      </w:hyperlink>
      <w:r>
        <w:rPr>
          <w:rFonts w:ascii="Times New Roman" w:eastAsia="Times New Roman" w:hAnsi="Times New Roman" w:cs="Times New Roman"/>
          <w:bCs/>
          <w:sz w:val="24"/>
          <w:szCs w:val="24"/>
          <w:lang w:eastAsia="ru-RU"/>
        </w:rPr>
        <w:t>».</w:t>
      </w:r>
    </w:p>
    <w:p w:rsidR="009804F5" w:rsidRDefault="00E73291">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1.6. Каждому работнику образовательной организации устанавливается рабочая неделя, которая определяется индивидуально на основе графика работы, утверждаемым непосредственным руководителем работника.</w:t>
      </w:r>
    </w:p>
    <w:p w:rsidR="009804F5" w:rsidRDefault="00E73291">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1.7. График работы является неотъемлемой частью трудового договора работодателя с работником.</w:t>
      </w:r>
    </w:p>
    <w:p w:rsidR="009804F5" w:rsidRDefault="00E73291">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1.8. Сокращение рабочего дня в предпраздничный день на один час осуществляется при условии, если это не влечет изменение графика работы.</w:t>
      </w:r>
    </w:p>
    <w:p w:rsidR="009804F5" w:rsidRDefault="00E73291">
      <w:pPr>
        <w:spacing w:after="0" w:line="276" w:lineRule="auto"/>
        <w:ind w:firstLine="709"/>
        <w:jc w:val="both"/>
        <w:textAlignment w:val="baseline"/>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1.9. График работы сотрудника, работающего по совместительству, определяется из расчета не более четырех часов в дни занятости работника по основному месту работы. В нерабочие на основной работе дни он может работать по совместительству полный рабочий день.</w:t>
      </w:r>
    </w:p>
    <w:p w:rsidR="009804F5" w:rsidRDefault="009804F5">
      <w:pPr>
        <w:spacing w:after="0" w:line="276" w:lineRule="auto"/>
        <w:ind w:firstLine="709"/>
        <w:jc w:val="both"/>
        <w:textAlignment w:val="baseline"/>
        <w:rPr>
          <w:rFonts w:ascii="Times New Roman" w:eastAsia="Times New Roman" w:hAnsi="Times New Roman" w:cs="Times New Roman"/>
          <w:bCs/>
          <w:sz w:val="24"/>
          <w:szCs w:val="24"/>
          <w:lang w:eastAsia="ru-RU"/>
        </w:rPr>
      </w:pPr>
    </w:p>
    <w:p w:rsidR="009804F5" w:rsidRDefault="00E73291">
      <w:pPr>
        <w:spacing w:after="0" w:line="276" w:lineRule="auto"/>
        <w:ind w:firstLine="709"/>
        <w:jc w:val="center"/>
        <w:textAlignment w:val="baseline"/>
        <w:rPr>
          <w:rFonts w:ascii="Times New Roman" w:hAnsi="Times New Roman" w:cs="Times New Roman"/>
          <w:b/>
          <w:color w:val="000000"/>
          <w:sz w:val="24"/>
          <w:szCs w:val="24"/>
        </w:rPr>
      </w:pPr>
      <w:bookmarkStart w:id="1" w:name="l10"/>
      <w:bookmarkStart w:id="2" w:name="l60"/>
      <w:bookmarkStart w:id="3" w:name="l9"/>
      <w:bookmarkEnd w:id="1"/>
      <w:bookmarkEnd w:id="2"/>
      <w:bookmarkEnd w:id="3"/>
      <w:r>
        <w:rPr>
          <w:rFonts w:ascii="Times New Roman" w:hAnsi="Times New Roman" w:cs="Times New Roman"/>
          <w:b/>
          <w:color w:val="000000"/>
          <w:sz w:val="24"/>
          <w:szCs w:val="24"/>
        </w:rPr>
        <w:t>2. Время отдыха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xml:space="preserve">2.1. Время отдыха – это период, в течение которого работник не выполняет трудовую функцию. Это время он использует по своему усмотрению. </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2.2. Ко времени отдыха относятся: перерывы в течение рабочего дня; ежедневный отдых после окончания рабочего дня, выходные и нерабочие праздничные дни, ежегодные отпуска.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2.3. Время отдыха в нерабочие праздничные дни регулируется нормативными актами Российской Федерации.</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xml:space="preserve">2.4. Ежегодный оплачиваемый отпуск предоставляется сотруднику в соответствии со </w:t>
      </w:r>
      <w:proofErr w:type="spellStart"/>
      <w:r>
        <w:rPr>
          <w:rFonts w:ascii="Times New Roman" w:hAnsi="Times New Roman" w:cs="Times New Roman"/>
          <w:color w:val="000000"/>
          <w:sz w:val="24"/>
          <w:szCs w:val="24"/>
        </w:rPr>
        <w:t>ст.ст</w:t>
      </w:r>
      <w:proofErr w:type="spellEnd"/>
      <w:r>
        <w:rPr>
          <w:rFonts w:ascii="Times New Roman" w:hAnsi="Times New Roman" w:cs="Times New Roman"/>
          <w:color w:val="000000"/>
          <w:sz w:val="24"/>
          <w:szCs w:val="24"/>
        </w:rPr>
        <w:t>. 114-128 Трудового кодекса Российской Федерации, согласно графику отпусков на календарный год, который утверждается не позднее двух недель до наступления календарного года.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2.5. В соответствии с Постановлением Правительства Российской Федерации от 14.05.2015 № 466 «О ежегодных основных удлиненных оплачиваемых отпусках» педагогическим работникам устанавливается ежегодный основной удлиненный оплачиваемый отпуск продолжительностью 56 календарных дней.</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2.6. Право на очередной отпуск у работника возникает не ранее шести месяцев после начала работы в организации. В таких случаях продолжительность отпуска рассчитывается исходя из фактически отработанного времени.</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2.7. Работник имеет право использовать очередной оплачиваемый отпуск по частям, при условии согласия работодателя. При этом одна из частей отпуска должна быть не менее 14 календарных дней.</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 xml:space="preserve">2.8. О дате наступления отпуска работник извещается письменно, не </w:t>
      </w:r>
      <w:proofErr w:type="gramStart"/>
      <w:r>
        <w:rPr>
          <w:rFonts w:ascii="Times New Roman" w:hAnsi="Times New Roman" w:cs="Times New Roman"/>
          <w:color w:val="000000"/>
          <w:sz w:val="24"/>
          <w:szCs w:val="24"/>
        </w:rPr>
        <w:t>позднее</w:t>
      </w:r>
      <w:proofErr w:type="gramEnd"/>
      <w:r>
        <w:rPr>
          <w:rFonts w:ascii="Times New Roman" w:hAnsi="Times New Roman" w:cs="Times New Roman"/>
          <w:color w:val="000000"/>
          <w:sz w:val="24"/>
          <w:szCs w:val="24"/>
        </w:rPr>
        <w:t xml:space="preserve"> чем за две недели его начала.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2.9. Работодатель имеет право вызвать работника из отпуска при условии его согласия. Неиспользованная часть отпуска может быть использована в любое время по усмотрения работника, может быть присоединена к отпуску следующего года.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2.10. Неиспользованное отпускное время может быть предоставлено непосредственно перед увольнением сотрудника из организации. В таких случаях днем увольнения является последний день отпуска.</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2.11. Отпуск без сохранения заработной платы может быть представлен сотруднику образовательной организации по уважительным причинам. Срок такого отпуска определяется соглашением сторон.</w:t>
      </w:r>
    </w:p>
    <w:p w:rsidR="009804F5" w:rsidRDefault="00E73291">
      <w:pPr>
        <w:spacing w:after="0" w:line="276" w:lineRule="auto"/>
        <w:ind w:firstLine="709"/>
        <w:jc w:val="both"/>
        <w:textAlignment w:val="baseline"/>
        <w:rPr>
          <w:rFonts w:ascii="Times New Roman" w:hAnsi="Times New Roman" w:cs="Times New Roman"/>
          <w:color w:val="000000"/>
          <w:sz w:val="24"/>
          <w:szCs w:val="24"/>
        </w:rPr>
      </w:pPr>
      <w:r>
        <w:rPr>
          <w:rFonts w:ascii="Times New Roman" w:hAnsi="Times New Roman" w:cs="Times New Roman"/>
          <w:color w:val="000000"/>
          <w:sz w:val="24"/>
          <w:szCs w:val="24"/>
        </w:rPr>
        <w:t>2.12. Если у работающего по совместительству работника срок отпуска меньше, чем отпуск, положенный ему по основному месту работы, то по просьбе работника работодатель может представить ему отпуск без сохранения заработной платы продолжительностью до даты окончания отпуска по основному месту работы.</w:t>
      </w:r>
    </w:p>
    <w:p w:rsidR="009804F5" w:rsidRDefault="00E73291">
      <w:pPr>
        <w:spacing w:after="0" w:line="276" w:lineRule="auto"/>
        <w:ind w:firstLine="709"/>
        <w:jc w:val="both"/>
        <w:textAlignment w:val="baseline"/>
        <w:rPr>
          <w:rFonts w:ascii="Times New Roman" w:hAnsi="Times New Roman" w:cs="Times New Roman"/>
          <w:sz w:val="24"/>
          <w:szCs w:val="24"/>
        </w:rPr>
      </w:pPr>
      <w:r>
        <w:rPr>
          <w:rFonts w:ascii="Times New Roman" w:hAnsi="Times New Roman" w:cs="Times New Roman"/>
          <w:color w:val="000000"/>
          <w:sz w:val="24"/>
          <w:szCs w:val="24"/>
        </w:rPr>
        <w:t xml:space="preserve">2.13. </w:t>
      </w:r>
      <w:proofErr w:type="gramStart"/>
      <w:r>
        <w:rPr>
          <w:rFonts w:ascii="Times New Roman" w:hAnsi="Times New Roman" w:cs="Times New Roman"/>
          <w:color w:val="000000"/>
          <w:sz w:val="24"/>
          <w:szCs w:val="24"/>
        </w:rPr>
        <w:t>Педагогическим работникам, непрерывно проработавшим не менее десяти лет, может быть по их желанию представлен длительный отпуск сроком до одного года без сохранения заработной платы, но с сохранением рабочего места (должности) и объема учебной нагрузки, п</w:t>
      </w:r>
      <w:r>
        <w:rPr>
          <w:rFonts w:ascii="Times New Roman" w:hAnsi="Times New Roman" w:cs="Times New Roman"/>
          <w:sz w:val="24"/>
          <w:szCs w:val="24"/>
        </w:rPr>
        <w:t xml:space="preserve">ри условии, </w:t>
      </w:r>
      <w:r>
        <w:rPr>
          <w:rFonts w:ascii="Times New Roman" w:hAnsi="Times New Roman" w:cs="Times New Roman"/>
          <w:sz w:val="24"/>
          <w:szCs w:val="24"/>
          <w:shd w:val="clear" w:color="auto" w:fill="FFFFFF"/>
        </w:rPr>
        <w:t>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r>
        <w:rPr>
          <w:rFonts w:ascii="Times New Roman" w:hAnsi="Times New Roman" w:cs="Times New Roman"/>
          <w:sz w:val="24"/>
          <w:szCs w:val="24"/>
        </w:rPr>
        <w:t xml:space="preserve"> </w:t>
      </w:r>
      <w:proofErr w:type="gramEnd"/>
    </w:p>
    <w:p w:rsidR="009804F5" w:rsidRDefault="009804F5">
      <w:pPr>
        <w:spacing w:after="0" w:line="276" w:lineRule="auto"/>
        <w:ind w:firstLine="709"/>
        <w:jc w:val="both"/>
        <w:textAlignment w:val="baseline"/>
        <w:rPr>
          <w:rFonts w:ascii="Times New Roman" w:hAnsi="Times New Roman" w:cs="Times New Roman"/>
          <w:b/>
          <w:color w:val="000000"/>
          <w:sz w:val="24"/>
          <w:szCs w:val="24"/>
        </w:rPr>
      </w:pPr>
    </w:p>
    <w:p w:rsidR="009804F5" w:rsidRDefault="009804F5">
      <w:pPr>
        <w:pStyle w:val="af0"/>
        <w:spacing w:after="0" w:line="276" w:lineRule="auto"/>
        <w:ind w:left="0" w:firstLine="709"/>
        <w:jc w:val="both"/>
        <w:textAlignment w:val="baseline"/>
        <w:rPr>
          <w:rFonts w:ascii="Times New Roman" w:hAnsi="Times New Roman" w:cs="Times New Roman"/>
          <w:b/>
          <w:color w:val="000000"/>
          <w:sz w:val="24"/>
          <w:szCs w:val="24"/>
        </w:rPr>
      </w:pPr>
    </w:p>
    <w:sectPr w:rsidR="009804F5">
      <w:pgSz w:w="11906" w:h="16838"/>
      <w:pgMar w:top="1134" w:right="850" w:bottom="1134" w:left="1701"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585" w:rsidRDefault="00072585">
      <w:pPr>
        <w:spacing w:after="0" w:line="240" w:lineRule="auto"/>
      </w:pPr>
      <w:r>
        <w:separator/>
      </w:r>
    </w:p>
  </w:endnote>
  <w:endnote w:type="continuationSeparator" w:id="0">
    <w:p w:rsidR="00072585" w:rsidRDefault="000725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585" w:rsidRDefault="00072585">
      <w:pPr>
        <w:rPr>
          <w:sz w:val="12"/>
        </w:rPr>
      </w:pPr>
      <w:r>
        <w:separator/>
      </w:r>
    </w:p>
  </w:footnote>
  <w:footnote w:type="continuationSeparator" w:id="0">
    <w:p w:rsidR="00072585" w:rsidRDefault="00072585">
      <w:pPr>
        <w:rPr>
          <w:sz w:val="12"/>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8"/>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9804F5"/>
    <w:rsid w:val="00072585"/>
    <w:rsid w:val="00401B62"/>
    <w:rsid w:val="00585192"/>
    <w:rsid w:val="007E1B72"/>
    <w:rsid w:val="008B76E4"/>
    <w:rsid w:val="009804F5"/>
    <w:rsid w:val="00E73291"/>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015"/>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t-m">
    <w:name w:val="dt-m"/>
    <w:basedOn w:val="a0"/>
    <w:qFormat/>
    <w:rsid w:val="0001348C"/>
  </w:style>
  <w:style w:type="character" w:styleId="a3">
    <w:name w:val="Hyperlink"/>
    <w:basedOn w:val="a0"/>
    <w:uiPriority w:val="99"/>
    <w:semiHidden/>
    <w:unhideWhenUsed/>
    <w:rsid w:val="0001348C"/>
    <w:rPr>
      <w:color w:val="0000FF"/>
      <w:u w:val="single"/>
    </w:rPr>
  </w:style>
  <w:style w:type="character" w:styleId="a4">
    <w:name w:val="FollowedHyperlink"/>
    <w:basedOn w:val="a0"/>
    <w:uiPriority w:val="99"/>
    <w:semiHidden/>
    <w:unhideWhenUsed/>
    <w:rsid w:val="008803F5"/>
    <w:rPr>
      <w:color w:val="954F72" w:themeColor="followedHyperlink"/>
      <w:u w:val="single"/>
    </w:rPr>
  </w:style>
  <w:style w:type="character" w:customStyle="1" w:styleId="a5">
    <w:name w:val="Текст сноски Знак"/>
    <w:basedOn w:val="a0"/>
    <w:link w:val="a6"/>
    <w:uiPriority w:val="99"/>
    <w:semiHidden/>
    <w:qFormat/>
    <w:rsid w:val="009E070B"/>
    <w:rPr>
      <w:sz w:val="20"/>
      <w:szCs w:val="20"/>
    </w:rPr>
  </w:style>
  <w:style w:type="character" w:customStyle="1" w:styleId="a7">
    <w:name w:val="Символ сноски"/>
    <w:basedOn w:val="a0"/>
    <w:uiPriority w:val="99"/>
    <w:semiHidden/>
    <w:unhideWhenUsed/>
    <w:qFormat/>
    <w:rsid w:val="009E070B"/>
    <w:rPr>
      <w:vertAlign w:val="superscript"/>
    </w:rPr>
  </w:style>
  <w:style w:type="character" w:styleId="a8">
    <w:name w:val="footnote reference"/>
    <w:rPr>
      <w:vertAlign w:val="superscript"/>
    </w:rPr>
  </w:style>
  <w:style w:type="character" w:styleId="a9">
    <w:name w:val="endnote reference"/>
    <w:rPr>
      <w:vertAlign w:val="superscript"/>
    </w:rPr>
  </w:style>
  <w:style w:type="character" w:customStyle="1" w:styleId="aa">
    <w:name w:val="Символ концевой сноски"/>
    <w:qFormat/>
  </w:style>
  <w:style w:type="paragraph" w:customStyle="1" w:styleId="ab">
    <w:name w:val="Заголовок"/>
    <w:basedOn w:val="a"/>
    <w:next w:val="ac"/>
    <w:qFormat/>
    <w:pPr>
      <w:keepNext/>
      <w:spacing w:before="240" w:after="120"/>
    </w:pPr>
    <w:rPr>
      <w:rFonts w:ascii="PT Astra Serif" w:eastAsia="Tahoma" w:hAnsi="PT Astra Serif" w:cs="Noto Sans Devanagari"/>
      <w:sz w:val="28"/>
      <w:szCs w:val="28"/>
    </w:rPr>
  </w:style>
  <w:style w:type="paragraph" w:styleId="ac">
    <w:name w:val="Body Text"/>
    <w:basedOn w:val="a"/>
    <w:pPr>
      <w:spacing w:after="140" w:line="276" w:lineRule="auto"/>
    </w:pPr>
  </w:style>
  <w:style w:type="paragraph" w:styleId="ad">
    <w:name w:val="List"/>
    <w:basedOn w:val="ac"/>
    <w:rPr>
      <w:rFonts w:ascii="PT Astra Serif" w:hAnsi="PT Astra Serif" w:cs="Noto Sans Devanagari"/>
    </w:rPr>
  </w:style>
  <w:style w:type="paragraph" w:styleId="ae">
    <w:name w:val="caption"/>
    <w:basedOn w:val="a"/>
    <w:qFormat/>
    <w:pPr>
      <w:suppressLineNumbers/>
      <w:spacing w:before="120" w:after="120"/>
    </w:pPr>
    <w:rPr>
      <w:rFonts w:ascii="PT Astra Serif" w:hAnsi="PT Astra Serif" w:cs="Noto Sans Devanagari"/>
      <w:i/>
      <w:iCs/>
      <w:sz w:val="24"/>
      <w:szCs w:val="24"/>
    </w:rPr>
  </w:style>
  <w:style w:type="paragraph" w:styleId="af">
    <w:name w:val="index heading"/>
    <w:basedOn w:val="a"/>
    <w:qFormat/>
    <w:pPr>
      <w:suppressLineNumbers/>
    </w:pPr>
    <w:rPr>
      <w:rFonts w:ascii="PT Astra Serif" w:hAnsi="PT Astra Serif" w:cs="Noto Sans Devanagari"/>
    </w:rPr>
  </w:style>
  <w:style w:type="paragraph" w:customStyle="1" w:styleId="dt-p">
    <w:name w:val="dt-p"/>
    <w:basedOn w:val="a"/>
    <w:qFormat/>
    <w:rsid w:val="0001348C"/>
    <w:pPr>
      <w:spacing w:beforeAutospacing="1" w:afterAutospacing="1" w:line="240" w:lineRule="auto"/>
    </w:pPr>
    <w:rPr>
      <w:rFonts w:ascii="Times New Roman" w:eastAsia="Times New Roman" w:hAnsi="Times New Roman" w:cs="Times New Roman"/>
      <w:sz w:val="24"/>
      <w:szCs w:val="24"/>
      <w:lang w:eastAsia="ru-RU"/>
    </w:rPr>
  </w:style>
  <w:style w:type="paragraph" w:styleId="af0">
    <w:name w:val="List Paragraph"/>
    <w:basedOn w:val="a"/>
    <w:uiPriority w:val="34"/>
    <w:qFormat/>
    <w:rsid w:val="00EF3D0A"/>
    <w:pPr>
      <w:ind w:left="720"/>
      <w:contextualSpacing/>
    </w:pPr>
  </w:style>
  <w:style w:type="paragraph" w:styleId="a6">
    <w:name w:val="footnote text"/>
    <w:basedOn w:val="a"/>
    <w:link w:val="a5"/>
    <w:uiPriority w:val="99"/>
    <w:semiHidden/>
    <w:unhideWhenUsed/>
    <w:rsid w:val="009E070B"/>
    <w:pPr>
      <w:spacing w:after="0" w:line="240" w:lineRule="auto"/>
    </w:pPr>
    <w:rPr>
      <w:sz w:val="20"/>
      <w:szCs w:val="20"/>
    </w:rPr>
  </w:style>
  <w:style w:type="table" w:styleId="af1">
    <w:name w:val="Table Grid"/>
    <w:basedOn w:val="a1"/>
    <w:uiPriority w:val="59"/>
    <w:rsid w:val="00E728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next w:val="af1"/>
    <w:uiPriority w:val="59"/>
    <w:rsid w:val="00401B62"/>
    <w:pPr>
      <w:suppressAutoHyphens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alloon Text"/>
    <w:basedOn w:val="a"/>
    <w:link w:val="af3"/>
    <w:uiPriority w:val="99"/>
    <w:semiHidden/>
    <w:unhideWhenUsed/>
    <w:rsid w:val="00401B62"/>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401B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ocs.cntd.ru/document/420245392" TargetMode="External"/><Relationship Id="rId4" Type="http://schemas.openxmlformats.org/officeDocument/2006/relationships/settings" Target="settings.xml"/><Relationship Id="rId9" Type="http://schemas.openxmlformats.org/officeDocument/2006/relationships/hyperlink" Target="https://docs.cntd.ru/document/4202453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58B02-C2B3-424C-9C5A-DD89F69E0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1</Pages>
  <Words>647</Words>
  <Characters>3689</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Анатолий</dc:creator>
  <dc:description/>
  <cp:lastModifiedBy>комп2</cp:lastModifiedBy>
  <cp:revision>13</cp:revision>
  <cp:lastPrinted>2026-01-19T11:21:00Z</cp:lastPrinted>
  <dcterms:created xsi:type="dcterms:W3CDTF">2023-05-24T11:47:00Z</dcterms:created>
  <dcterms:modified xsi:type="dcterms:W3CDTF">2026-01-20T17:47:00Z</dcterms:modified>
  <dc:language>ru-RU</dc:language>
</cp:coreProperties>
</file>